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89E03" w14:textId="73748856" w:rsidR="00F06DDA" w:rsidRPr="003B3911" w:rsidRDefault="00774E61" w:rsidP="00973AAA">
      <w:pPr>
        <w:pStyle w:val="StandardWeb"/>
        <w:pageBreakBefore/>
        <w:suppressAutoHyphens/>
        <w:spacing w:before="0" w:beforeAutospacing="0" w:after="0" w:afterAutospacing="0"/>
        <w:jc w:val="both"/>
        <w:rPr>
          <w:rStyle w:val="notranslate"/>
          <w:rFonts w:asciiTheme="minorHAnsi" w:eastAsia="Yu Gothic Medium" w:hAnsiTheme="minorHAnsi" w:cstheme="minorHAnsi"/>
          <w:b/>
          <w:color w:val="00A0E6"/>
          <w:sz w:val="36"/>
          <w:szCs w:val="22"/>
        </w:rPr>
      </w:pPr>
      <w:r w:rsidRPr="003B3911">
        <w:rPr>
          <w:rStyle w:val="notranslate"/>
          <w:rFonts w:asciiTheme="minorHAnsi" w:eastAsia="Yu Gothic Medium" w:hAnsiTheme="minorHAnsi" w:cstheme="minorHAnsi"/>
          <w:b/>
          <w:color w:val="00A0E6"/>
          <w:sz w:val="36"/>
          <w:szCs w:val="22"/>
        </w:rPr>
        <w:t>WALD</w:t>
      </w:r>
      <w:r w:rsidR="00F06DDA" w:rsidRPr="003B3911">
        <w:rPr>
          <w:rStyle w:val="notranslate"/>
          <w:rFonts w:asciiTheme="minorHAnsi" w:eastAsia="Yu Gothic Medium" w:hAnsiTheme="minorHAnsi" w:cstheme="minorHAnsi"/>
          <w:b/>
          <w:color w:val="00A0E6"/>
          <w:sz w:val="36"/>
          <w:szCs w:val="22"/>
        </w:rPr>
        <w:t xml:space="preserve"> </w:t>
      </w:r>
      <w:r w:rsidRPr="003B3911">
        <w:rPr>
          <w:rStyle w:val="notranslate"/>
          <w:rFonts w:asciiTheme="minorHAnsi" w:eastAsia="Yu Gothic Medium" w:hAnsiTheme="minorHAnsi" w:cstheme="minorHAnsi"/>
          <w:b/>
          <w:color w:val="00A0E6"/>
          <w:sz w:val="36"/>
          <w:szCs w:val="22"/>
        </w:rPr>
        <w:t>&amp;</w:t>
      </w:r>
      <w:r w:rsidR="00F06DDA" w:rsidRPr="003B3911">
        <w:rPr>
          <w:rStyle w:val="notranslate"/>
          <w:rFonts w:asciiTheme="minorHAnsi" w:eastAsia="Yu Gothic Medium" w:hAnsiTheme="minorHAnsi" w:cstheme="minorHAnsi"/>
          <w:b/>
          <w:color w:val="00A0E6"/>
          <w:sz w:val="36"/>
          <w:szCs w:val="22"/>
        </w:rPr>
        <w:t xml:space="preserve"> </w:t>
      </w:r>
      <w:r w:rsidRPr="003B3911">
        <w:rPr>
          <w:rStyle w:val="notranslate"/>
          <w:rFonts w:asciiTheme="minorHAnsi" w:eastAsia="Yu Gothic Medium" w:hAnsiTheme="minorHAnsi" w:cstheme="minorHAnsi"/>
          <w:b/>
          <w:color w:val="00A0E6"/>
          <w:sz w:val="36"/>
          <w:szCs w:val="22"/>
        </w:rPr>
        <w:t>KLIMAWANDEL</w:t>
      </w:r>
    </w:p>
    <w:p w14:paraId="6EB16786" w14:textId="77777777" w:rsidR="00973AAA" w:rsidRPr="003B3911" w:rsidRDefault="00973AAA" w:rsidP="00973AAA">
      <w:pPr>
        <w:pStyle w:val="StandardWeb"/>
        <w:suppressAutoHyphens/>
        <w:spacing w:before="0" w:beforeAutospacing="0" w:after="0" w:afterAutospacing="0"/>
        <w:jc w:val="both"/>
        <w:rPr>
          <w:rStyle w:val="notranslate"/>
          <w:rFonts w:asciiTheme="minorHAnsi" w:eastAsia="Yu Gothic Medium" w:hAnsiTheme="minorHAnsi" w:cstheme="minorHAnsi"/>
          <w:b/>
          <w:color w:val="00A0E6"/>
          <w:sz w:val="22"/>
          <w:szCs w:val="22"/>
        </w:rPr>
      </w:pPr>
    </w:p>
    <w:p w14:paraId="0DE2ACCA" w14:textId="77777777" w:rsidR="00F06DDA" w:rsidRPr="00973AAA" w:rsidRDefault="00F06DDA" w:rsidP="00973AAA">
      <w:pPr>
        <w:suppressAutoHyphens/>
        <w:spacing w:after="0" w:line="240" w:lineRule="auto"/>
        <w:jc w:val="both"/>
        <w:rPr>
          <w:rFonts w:eastAsia="Yu Gothic Medium" w:cstheme="minorHAnsi"/>
          <w:b/>
          <w:color w:val="43A52F"/>
          <w:sz w:val="28"/>
          <w:szCs w:val="21"/>
        </w:rPr>
      </w:pPr>
      <w:r w:rsidRPr="00973AAA">
        <w:rPr>
          <w:rFonts w:eastAsia="Yu Gothic Medium" w:cstheme="minorHAnsi"/>
          <w:b/>
          <w:color w:val="43A52F"/>
          <w:sz w:val="28"/>
          <w:szCs w:val="21"/>
        </w:rPr>
        <w:t>Der Wald ist bedroht</w:t>
      </w:r>
    </w:p>
    <w:p w14:paraId="4C0B70BD" w14:textId="77777777" w:rsidR="00F06DDA" w:rsidRPr="00A51ED9" w:rsidRDefault="00F06DDA" w:rsidP="00A51ED9">
      <w:pPr>
        <w:spacing w:after="0" w:line="240" w:lineRule="auto"/>
        <w:jc w:val="both"/>
        <w:rPr>
          <w:rFonts w:eastAsia="Times New Roman" w:cstheme="minorHAnsi"/>
          <w:b/>
        </w:rPr>
      </w:pPr>
      <w:r w:rsidRPr="00A51ED9">
        <w:rPr>
          <w:rFonts w:cstheme="minorHAnsi"/>
        </w:rPr>
        <w:t>Der deutsche Wald ist bedroht. Bäume sind ortsfest und sehr langlebig. Sie können nicht flüchten und sie können sich nicht kurzfristig an neue Umweltbedingungen anpassen. Der Klimawandel ist in Deutschland angekommen. Die Häufung und Verschärfung von Witterungsextremen wie Hitze, Trockenheit und Stürme bedeuten eine große Gefahr. Dadurch werden die Bäume geschwächt und Schädlingsbefall ist die Folge. Der Klimawandel bedroht den Lebensraum Wald und damit auch die gesamte Biodiversität des Ökosystems.</w:t>
      </w:r>
    </w:p>
    <w:p w14:paraId="6DF0D4B4" w14:textId="77777777" w:rsidR="00F06DDA" w:rsidRPr="00A51ED9" w:rsidRDefault="00F06DDA"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p>
    <w:p w14:paraId="4B1CF99F" w14:textId="77777777" w:rsidR="00F06DDA" w:rsidRPr="00A51ED9" w:rsidRDefault="00F06DDA" w:rsidP="00A51ED9">
      <w:pPr>
        <w:spacing w:after="0" w:line="240" w:lineRule="auto"/>
        <w:jc w:val="both"/>
        <w:rPr>
          <w:rFonts w:eastAsia="Times New Roman" w:cstheme="minorHAnsi"/>
        </w:rPr>
      </w:pPr>
      <w:r w:rsidRPr="00A51ED9">
        <w:rPr>
          <w:rFonts w:eastAsia="Times New Roman" w:cstheme="minorHAnsi"/>
        </w:rPr>
        <w:t>Der Klimawandel gefährdet sowohl einzelne Baumarten als auch ganze Waldökosysteme. Die Anfälligkeit der Forstwirtschaft gegenüber dem Klimawandel wird am Beispiel der Fichte deutlich. Die in Deutschland häufigste Baumart ist wirtschaftlich besonders bedeutsam, da sie gleichzeitig wuchskräftig und ihr Holz sehr vielseitig verwendbar ist. Sie ist heute vielerorts außerhalb ihres natürlichen Verbreitungsgebietes anzutreffen. Gerade hier sind die Anbaurisiken für die Fichte wegen geänderte klimatischer Bedingungen inzwischen deutlich angestiegen. Ein wichtiger Ansatz zur Stabilisierung und Vitalisierung der Bestände ist der Waldumbau zu klimaangepassten Mischwäldern mit überwiegend heimischen Baumarten.</w:t>
      </w:r>
    </w:p>
    <w:p w14:paraId="31A128E5" w14:textId="77777777" w:rsidR="00F06DDA" w:rsidRPr="00A51ED9" w:rsidRDefault="00F06DDA"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p>
    <w:p w14:paraId="0EAAB4C2" w14:textId="77777777" w:rsidR="00F06DDA" w:rsidRPr="00973AAA" w:rsidRDefault="00F06DDA" w:rsidP="00973AAA">
      <w:pPr>
        <w:suppressAutoHyphens/>
        <w:spacing w:after="0" w:line="240" w:lineRule="auto"/>
        <w:jc w:val="both"/>
        <w:rPr>
          <w:rFonts w:eastAsia="Yu Gothic Medium" w:cstheme="minorHAnsi"/>
          <w:b/>
          <w:color w:val="43A52F"/>
          <w:sz w:val="28"/>
          <w:szCs w:val="21"/>
        </w:rPr>
      </w:pPr>
      <w:r w:rsidRPr="00973AAA">
        <w:rPr>
          <w:rFonts w:eastAsia="Yu Gothic Medium" w:cstheme="minorHAnsi"/>
          <w:b/>
          <w:color w:val="43A52F"/>
          <w:sz w:val="28"/>
          <w:szCs w:val="21"/>
        </w:rPr>
        <w:t>Kohlenstoffvorräte der Wälder</w:t>
      </w:r>
    </w:p>
    <w:p w14:paraId="45E5289B" w14:textId="5B01ED3A" w:rsidR="00F06DDA" w:rsidRDefault="00F06DDA" w:rsidP="00973AAA">
      <w:pPr>
        <w:suppressAutoHyphens/>
        <w:spacing w:after="0" w:line="240" w:lineRule="auto"/>
        <w:jc w:val="both"/>
        <w:rPr>
          <w:rFonts w:eastAsia="Times New Roman" w:cstheme="minorHAnsi"/>
        </w:rPr>
      </w:pPr>
      <w:r w:rsidRPr="00A51ED9">
        <w:rPr>
          <w:rFonts w:cstheme="minorHAnsi"/>
        </w:rPr>
        <w:t xml:space="preserve">Der Wald ist mit den Weltmeeren der wichtigste Kohlenstoffspeicher. Im Holz der Waldbäume und in den Waldböden sind in Deutschland aktuell rund 2,5 Milliarden Tonnen Kohlenstoff gebunden. </w:t>
      </w:r>
      <w:r w:rsidRPr="00A51ED9">
        <w:rPr>
          <w:rFonts w:eastAsia="Times New Roman" w:cstheme="minorHAnsi"/>
        </w:rPr>
        <w:t>Die Wälder haben eine herausragende Bedeutung für den Klimaschutz: Sie sind eine wichtige Senke für das klimawirksame Gas Kohlendioxid (CO</w:t>
      </w:r>
      <w:r w:rsidRPr="00A51ED9">
        <w:rPr>
          <w:rFonts w:eastAsia="Times New Roman" w:cstheme="minorHAnsi"/>
          <w:vertAlign w:val="subscript"/>
        </w:rPr>
        <w:t>2</w:t>
      </w:r>
      <w:r w:rsidRPr="00A51ED9">
        <w:rPr>
          <w:rFonts w:eastAsia="Times New Roman" w:cstheme="minorHAnsi"/>
        </w:rPr>
        <w:t>) und gleichzeitig Speicher für Kohlenstoff. Aktuell sind rund 2,5 Milliarden Tonnen Kohlenstoff in den deutschen Wäldern und Waldböden bis 90 cm Tiefe gebunden. Das sind rund 224 Tonnen Kohlenstoff pro Hektar. Davon entfa</w:t>
      </w:r>
      <w:r w:rsidR="00973AAA">
        <w:rPr>
          <w:rFonts w:eastAsia="Times New Roman" w:cstheme="minorHAnsi"/>
        </w:rPr>
        <w:t>llen 46%</w:t>
      </w:r>
      <w:r w:rsidRPr="00A51ED9">
        <w:rPr>
          <w:rFonts w:eastAsia="Times New Roman" w:cstheme="minorHAnsi"/>
        </w:rPr>
        <w:t xml:space="preserve"> auf die ober- und unterirdische Biomasse, 1</w:t>
      </w:r>
      <w:r w:rsidR="00973AAA">
        <w:rPr>
          <w:rFonts w:eastAsia="Times New Roman" w:cstheme="minorHAnsi"/>
        </w:rPr>
        <w:t xml:space="preserve"> % auf das Totholz und 53% </w:t>
      </w:r>
      <w:r w:rsidRPr="00A51ED9">
        <w:rPr>
          <w:rFonts w:eastAsia="Times New Roman" w:cstheme="minorHAnsi"/>
        </w:rPr>
        <w:t>auf Streu und Boden bis 90 cm Tiefe.</w:t>
      </w:r>
    </w:p>
    <w:p w14:paraId="1D6AE46A" w14:textId="77777777" w:rsidR="00973AAA" w:rsidRPr="00A51ED9" w:rsidRDefault="00973AAA" w:rsidP="00973AAA">
      <w:pPr>
        <w:suppressAutoHyphens/>
        <w:spacing w:after="0" w:line="240" w:lineRule="auto"/>
        <w:jc w:val="both"/>
        <w:rPr>
          <w:rFonts w:eastAsia="Times New Roman" w:cstheme="minorHAnsi"/>
        </w:rPr>
      </w:pPr>
    </w:p>
    <w:p w14:paraId="035389A5" w14:textId="2D136479" w:rsidR="00F06DDA" w:rsidRPr="00A51ED9" w:rsidRDefault="00F06DDA" w:rsidP="00A51ED9">
      <w:pPr>
        <w:pStyle w:val="HTMLVorformatiert"/>
        <w:jc w:val="both"/>
        <w:rPr>
          <w:rFonts w:asciiTheme="minorHAnsi" w:hAnsiTheme="minorHAnsi" w:cstheme="minorHAnsi"/>
          <w:sz w:val="22"/>
          <w:szCs w:val="22"/>
        </w:rPr>
      </w:pPr>
      <w:r w:rsidRPr="00A51ED9">
        <w:rPr>
          <w:rFonts w:asciiTheme="minorHAnsi" w:hAnsiTheme="minorHAnsi" w:cstheme="minorHAnsi"/>
          <w:sz w:val="22"/>
          <w:szCs w:val="22"/>
        </w:rPr>
        <w:t>Der Wald in Deutschland wirkt derzeit als Senke und entlastet die Atmosphäre jährlich um rund 58 Mio. Tonnen Kohlendioxid. Holzprodukte verlängern die Bindung des von den Bäumen aufgenommenen Kohlenstoffs im Holz. Auch der Produktspeicher wirkt derzeit als Senke und entlastet die Atmosphäre jährlich um netto rund 3 Mio. Tonnen CO</w:t>
      </w:r>
      <w:r w:rsidRPr="00A51ED9">
        <w:rPr>
          <w:rFonts w:asciiTheme="minorHAnsi" w:hAnsiTheme="minorHAnsi" w:cstheme="minorHAnsi"/>
          <w:sz w:val="22"/>
          <w:szCs w:val="22"/>
          <w:vertAlign w:val="subscript"/>
        </w:rPr>
        <w:t>2</w:t>
      </w:r>
      <w:r w:rsidRPr="00A51ED9">
        <w:rPr>
          <w:rFonts w:asciiTheme="minorHAnsi" w:hAnsiTheme="minorHAnsi" w:cstheme="minorHAnsi"/>
          <w:sz w:val="22"/>
          <w:szCs w:val="22"/>
        </w:rPr>
        <w:t>. 66 Millionen Tonnen Kohlendioxid werden jährlich durch die materielle und energetische Nutzung von Holz als Ersatz für andere Rohstoffe eingespart. Insgesamt entlastet die deutsche Forstwirtschaft die Atmosphäre von jährlich 127 Millionen Tonnen K</w:t>
      </w:r>
      <w:r w:rsidR="00973AAA">
        <w:rPr>
          <w:rFonts w:asciiTheme="minorHAnsi" w:hAnsiTheme="minorHAnsi" w:cstheme="minorHAnsi"/>
          <w:sz w:val="22"/>
          <w:szCs w:val="22"/>
        </w:rPr>
        <w:t>ohlendioxid. Dies entspricht 14%</w:t>
      </w:r>
      <w:r w:rsidRPr="00A51ED9">
        <w:rPr>
          <w:rFonts w:asciiTheme="minorHAnsi" w:hAnsiTheme="minorHAnsi" w:cstheme="minorHAnsi"/>
          <w:sz w:val="22"/>
          <w:szCs w:val="22"/>
        </w:rPr>
        <w:t xml:space="preserve"> des gesamten jährlichen Kohlendioxidausstoßes in Deutschland.</w:t>
      </w:r>
    </w:p>
    <w:p w14:paraId="36D42F6C" w14:textId="77777777" w:rsidR="00F06DDA" w:rsidRPr="00A51ED9" w:rsidRDefault="00F06DDA" w:rsidP="00A51ED9">
      <w:pPr>
        <w:spacing w:after="0" w:line="240" w:lineRule="auto"/>
        <w:jc w:val="both"/>
        <w:rPr>
          <w:rFonts w:eastAsia="Times New Roman" w:cstheme="minorHAnsi"/>
        </w:rPr>
      </w:pPr>
    </w:p>
    <w:p w14:paraId="052C09B9" w14:textId="77777777" w:rsidR="00F06DDA" w:rsidRPr="00973AAA" w:rsidRDefault="00F06DDA" w:rsidP="00973AAA">
      <w:pPr>
        <w:suppressAutoHyphens/>
        <w:spacing w:after="0" w:line="240" w:lineRule="auto"/>
        <w:jc w:val="both"/>
        <w:rPr>
          <w:rFonts w:eastAsia="Yu Gothic Medium" w:cstheme="minorHAnsi"/>
          <w:b/>
          <w:color w:val="43A52F"/>
          <w:sz w:val="28"/>
          <w:szCs w:val="21"/>
        </w:rPr>
      </w:pPr>
      <w:r w:rsidRPr="00973AAA">
        <w:rPr>
          <w:rFonts w:eastAsia="Yu Gothic Medium" w:cstheme="minorHAnsi"/>
          <w:b/>
          <w:color w:val="43A52F"/>
          <w:sz w:val="28"/>
          <w:szCs w:val="21"/>
        </w:rPr>
        <w:t>Anpassung der Wälder an den Klimawandel</w:t>
      </w:r>
    </w:p>
    <w:p w14:paraId="17A30307" w14:textId="63DAF820" w:rsidR="003B3911" w:rsidRPr="00A51ED9" w:rsidRDefault="00F06DDA" w:rsidP="00A51ED9">
      <w:pPr>
        <w:spacing w:line="240" w:lineRule="auto"/>
        <w:jc w:val="both"/>
        <w:rPr>
          <w:rFonts w:cstheme="minorHAnsi"/>
        </w:rPr>
      </w:pPr>
      <w:r w:rsidRPr="00A51ED9">
        <w:rPr>
          <w:rFonts w:cstheme="minorHAnsi"/>
        </w:rPr>
        <w:t>Der Klimawandel zwingt uns Forstleute zum Handeln. Damit unsere Wälder fit für die Zukunft werden, muss das Risiko minimiert und auf viele Schultern verteilt werden. Stabile Baumartenmischungen und an künftige Klimabedingungen angepasste Arten sind hier die vorausschauende Lösung der Forstleute und Waldbesitzer. Das nützt auch der biologischen Vielfalt. Schon seit Jahrzehnten bauen unsere Waldexperten den Wald um und reichern ihn auch mit neuen Baumarten wie der Douglasie an, die hier schon einmal heimisch waren und gut angepasst sind.</w:t>
      </w:r>
      <w:r w:rsidRPr="00A51ED9" w:rsidDel="009F265C">
        <w:rPr>
          <w:rFonts w:cstheme="minorHAnsi"/>
        </w:rPr>
        <w:t xml:space="preserve"> </w:t>
      </w:r>
      <w:r w:rsidRPr="00A51ED9">
        <w:rPr>
          <w:rFonts w:cstheme="minorHAnsi"/>
        </w:rPr>
        <w:t xml:space="preserve">Jedes Jahr werden Millionen neuer Bäume gepflanzt und frühere Monokulturen in wertvolle Mischwälder umgewandelt. Wenn dort einzelne Baumarten aufgrund von Extremereignissen, neuartigen Krankheiten, Schadinsekten oder Pilzen ausfallen, wie die Fichte, die Esche oder die Ulme, können andere Baumarten diese Lücken ausfüllen. </w:t>
      </w:r>
      <w:bookmarkStart w:id="0" w:name="_GoBack"/>
      <w:bookmarkEnd w:id="0"/>
    </w:p>
    <w:sectPr w:rsidR="003B3911" w:rsidRPr="00A51ED9" w:rsidSect="00FA6313">
      <w:headerReference w:type="default" r:id="rId8"/>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03259" w14:textId="77777777" w:rsidR="003268A5" w:rsidRDefault="003268A5" w:rsidP="0044248E">
      <w:pPr>
        <w:spacing w:after="0" w:line="240" w:lineRule="auto"/>
      </w:pPr>
      <w:r>
        <w:separator/>
      </w:r>
    </w:p>
  </w:endnote>
  <w:endnote w:type="continuationSeparator" w:id="0">
    <w:p w14:paraId="7836348A" w14:textId="77777777" w:rsidR="003268A5" w:rsidRDefault="003268A5" w:rsidP="0044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6FD21" w14:textId="4B209BA7" w:rsidR="00FA6313" w:rsidRDefault="00FA6313" w:rsidP="00FA6313">
    <w:pPr>
      <w:pStyle w:val="Fuzeile"/>
      <w:tabs>
        <w:tab w:val="clear" w:pos="4536"/>
        <w:tab w:val="clear" w:pos="9072"/>
        <w:tab w:val="left" w:pos="1038"/>
      </w:tabs>
      <w:rPr>
        <w:noProof/>
        <w:lang w:eastAsia="de-DE"/>
      </w:rPr>
    </w:pPr>
    <w:r w:rsidRPr="00C35DE9">
      <w:rPr>
        <w:noProof/>
        <w:lang w:eastAsia="de-DE"/>
      </w:rPr>
      <w:drawing>
        <wp:anchor distT="0" distB="0" distL="114300" distR="114300" simplePos="0" relativeHeight="251658240" behindDoc="1" locked="0" layoutInCell="1" allowOverlap="1" wp14:anchorId="04BF6BCD" wp14:editId="49837746">
          <wp:simplePos x="0" y="0"/>
          <wp:positionH relativeFrom="column">
            <wp:posOffset>4460240</wp:posOffset>
          </wp:positionH>
          <wp:positionV relativeFrom="paragraph">
            <wp:posOffset>94453</wp:posOffset>
          </wp:positionV>
          <wp:extent cx="1670050" cy="719455"/>
          <wp:effectExtent l="0" t="0" r="6350" b="4445"/>
          <wp:wrapNone/>
          <wp:docPr id="7" name="Grafik 7" descr="C:\Users\kuehling\Documents\AktenplanKuehling\logos-unterschriften\300Jahre\Slogan Stempel Englisch\Stempel_engl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ehling\Documents\AktenplanKuehling\logos-unterschriften\300Jahre\Slogan Stempel Englisch\Stempel_englis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005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5DE9">
      <w:rPr>
        <w:noProof/>
        <w:lang w:eastAsia="de-DE"/>
      </w:rPr>
      <w:drawing>
        <wp:anchor distT="0" distB="0" distL="114300" distR="114300" simplePos="0" relativeHeight="251659264" behindDoc="1" locked="0" layoutInCell="1" allowOverlap="1" wp14:anchorId="5BAE7FB4" wp14:editId="3D002817">
          <wp:simplePos x="0" y="0"/>
          <wp:positionH relativeFrom="column">
            <wp:posOffset>-17780</wp:posOffset>
          </wp:positionH>
          <wp:positionV relativeFrom="paragraph">
            <wp:posOffset>141443</wp:posOffset>
          </wp:positionV>
          <wp:extent cx="1565910" cy="719455"/>
          <wp:effectExtent l="0" t="0" r="0" b="4445"/>
          <wp:wrapNone/>
          <wp:docPr id="6" name="Grafik 6" descr="C:\Users\kuehling\Desktop\Schreibtisch Marcus\UNCCC\COP23 BonnCity Official Climate Partn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ehling\Desktop\Schreibtisch Marcus\UNCCC\COP23 BonnCity Official Climate Partner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42698"/>
                  <a:stretch/>
                </pic:blipFill>
                <pic:spPr bwMode="auto">
                  <a:xfrm>
                    <a:off x="0" y="0"/>
                    <a:ext cx="156591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tab/>
    </w:r>
  </w:p>
  <w:p w14:paraId="44730A5C" w14:textId="3EA01C94" w:rsidR="00FA6313" w:rsidRDefault="00FA6313" w:rsidP="00FA6313">
    <w:pPr>
      <w:pStyle w:val="Fuzeile"/>
      <w:jc w:val="center"/>
      <w:rPr>
        <w:noProof/>
        <w:lang w:eastAsia="de-DE"/>
      </w:rPr>
    </w:pPr>
  </w:p>
  <w:p w14:paraId="2A237FF5" w14:textId="61C32790" w:rsidR="00FA6313" w:rsidRPr="00FA6313" w:rsidRDefault="00FA6313" w:rsidP="00FA6313">
    <w:pPr>
      <w:pStyle w:val="Fuzeile"/>
      <w:jc w:val="center"/>
      <w:rPr>
        <w:noProof/>
        <w:sz w:val="28"/>
        <w:lang w:eastAsia="de-DE"/>
      </w:rPr>
    </w:pPr>
    <w:r w:rsidRPr="00FA6313">
      <w:rPr>
        <w:sz w:val="28"/>
      </w:rPr>
      <w:t>cop23.german-forestry.com</w:t>
    </w:r>
  </w:p>
  <w:p w14:paraId="59D83A37" w14:textId="548B5DC3" w:rsidR="00A33161" w:rsidRPr="00FA6313" w:rsidRDefault="00A33161">
    <w:pPr>
      <w:pStyle w:val="Fuzeile"/>
      <w:rPr>
        <w:rFonts w:ascii="Times New Roman" w:eastAsia="Times New Roman" w:hAnsi="Times New Roman" w:cs="Times New Roman"/>
        <w:b/>
        <w:snapToGrid w:val="0"/>
        <w:color w:val="000000"/>
        <w:w w:val="0"/>
        <w:sz w:val="0"/>
        <w:szCs w:val="0"/>
        <w:u w:color="000000"/>
        <w:bdr w:val="none" w:sz="0" w:space="0" w:color="000000"/>
        <w:shd w:val="clear" w:color="000000" w:fill="000000"/>
        <w:lang w:eastAsia="x-none"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9A6D5" w14:textId="77777777" w:rsidR="003268A5" w:rsidRDefault="003268A5" w:rsidP="0044248E">
      <w:pPr>
        <w:spacing w:after="0" w:line="240" w:lineRule="auto"/>
      </w:pPr>
      <w:r>
        <w:separator/>
      </w:r>
    </w:p>
  </w:footnote>
  <w:footnote w:type="continuationSeparator" w:id="0">
    <w:p w14:paraId="1EF0CD2F" w14:textId="77777777" w:rsidR="003268A5" w:rsidRDefault="003268A5" w:rsidP="00442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09686" w14:textId="237CFB16" w:rsidR="0044248E" w:rsidRDefault="00C35DE9" w:rsidP="00C35DE9">
    <w:pPr>
      <w:pStyle w:val="Kopfzeile"/>
      <w:jc w:val="center"/>
    </w:pPr>
    <w:r w:rsidRPr="00C35DE9">
      <w:rPr>
        <w:noProof/>
        <w:lang w:eastAsia="de-DE"/>
      </w:rPr>
      <w:drawing>
        <wp:inline distT="0" distB="0" distL="0" distR="0" wp14:anchorId="6D8D5548" wp14:editId="385F7087">
          <wp:extent cx="5018084" cy="9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8084" cy="900000"/>
                  </a:xfrm>
                  <a:prstGeom prst="rect">
                    <a:avLst/>
                  </a:prstGeom>
                  <a:noFill/>
                  <a:ln>
                    <a:noFill/>
                  </a:ln>
                </pic:spPr>
              </pic:pic>
            </a:graphicData>
          </a:graphic>
        </wp:inline>
      </w:drawing>
    </w:r>
  </w:p>
  <w:p w14:paraId="5993354F" w14:textId="77777777" w:rsidR="00A0002D" w:rsidRDefault="00A0002D" w:rsidP="00820F57">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900B5"/>
    <w:multiLevelType w:val="hybridMultilevel"/>
    <w:tmpl w:val="E6C234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B036F04"/>
    <w:multiLevelType w:val="hybridMultilevel"/>
    <w:tmpl w:val="8A185F3E"/>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345" w:hanging="360"/>
      </w:pPr>
      <w:rPr>
        <w:rFonts w:ascii="Courier New" w:hAnsi="Courier New" w:cs="Courier New" w:hint="default"/>
      </w:rPr>
    </w:lvl>
    <w:lvl w:ilvl="2" w:tplc="04070005" w:tentative="1">
      <w:start w:val="1"/>
      <w:numFmt w:val="bullet"/>
      <w:lvlText w:val=""/>
      <w:lvlJc w:val="left"/>
      <w:pPr>
        <w:ind w:left="375" w:hanging="360"/>
      </w:pPr>
      <w:rPr>
        <w:rFonts w:ascii="Wingdings" w:hAnsi="Wingdings" w:hint="default"/>
      </w:rPr>
    </w:lvl>
    <w:lvl w:ilvl="3" w:tplc="04070001" w:tentative="1">
      <w:start w:val="1"/>
      <w:numFmt w:val="bullet"/>
      <w:lvlText w:val=""/>
      <w:lvlJc w:val="left"/>
      <w:pPr>
        <w:ind w:left="1095" w:hanging="360"/>
      </w:pPr>
      <w:rPr>
        <w:rFonts w:ascii="Symbol" w:hAnsi="Symbol" w:hint="default"/>
      </w:rPr>
    </w:lvl>
    <w:lvl w:ilvl="4" w:tplc="04070003" w:tentative="1">
      <w:start w:val="1"/>
      <w:numFmt w:val="bullet"/>
      <w:lvlText w:val="o"/>
      <w:lvlJc w:val="left"/>
      <w:pPr>
        <w:ind w:left="1815" w:hanging="360"/>
      </w:pPr>
      <w:rPr>
        <w:rFonts w:ascii="Courier New" w:hAnsi="Courier New" w:cs="Courier New" w:hint="default"/>
      </w:rPr>
    </w:lvl>
    <w:lvl w:ilvl="5" w:tplc="04070005" w:tentative="1">
      <w:start w:val="1"/>
      <w:numFmt w:val="bullet"/>
      <w:lvlText w:val=""/>
      <w:lvlJc w:val="left"/>
      <w:pPr>
        <w:ind w:left="2535" w:hanging="360"/>
      </w:pPr>
      <w:rPr>
        <w:rFonts w:ascii="Wingdings" w:hAnsi="Wingdings" w:hint="default"/>
      </w:rPr>
    </w:lvl>
    <w:lvl w:ilvl="6" w:tplc="04070001" w:tentative="1">
      <w:start w:val="1"/>
      <w:numFmt w:val="bullet"/>
      <w:lvlText w:val=""/>
      <w:lvlJc w:val="left"/>
      <w:pPr>
        <w:ind w:left="3255" w:hanging="360"/>
      </w:pPr>
      <w:rPr>
        <w:rFonts w:ascii="Symbol" w:hAnsi="Symbol" w:hint="default"/>
      </w:rPr>
    </w:lvl>
    <w:lvl w:ilvl="7" w:tplc="04070003" w:tentative="1">
      <w:start w:val="1"/>
      <w:numFmt w:val="bullet"/>
      <w:lvlText w:val="o"/>
      <w:lvlJc w:val="left"/>
      <w:pPr>
        <w:ind w:left="3975" w:hanging="360"/>
      </w:pPr>
      <w:rPr>
        <w:rFonts w:ascii="Courier New" w:hAnsi="Courier New" w:cs="Courier New" w:hint="default"/>
      </w:rPr>
    </w:lvl>
    <w:lvl w:ilvl="8" w:tplc="04070005" w:tentative="1">
      <w:start w:val="1"/>
      <w:numFmt w:val="bullet"/>
      <w:lvlText w:val=""/>
      <w:lvlJc w:val="left"/>
      <w:pPr>
        <w:ind w:left="4695" w:hanging="360"/>
      </w:pPr>
      <w:rPr>
        <w:rFonts w:ascii="Wingdings" w:hAnsi="Wingdings" w:hint="default"/>
      </w:rPr>
    </w:lvl>
  </w:abstractNum>
  <w:abstractNum w:abstractNumId="2" w15:restartNumberingAfterBreak="0">
    <w:nsid w:val="1C98221F"/>
    <w:multiLevelType w:val="hybridMultilevel"/>
    <w:tmpl w:val="7486B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E4B4E"/>
    <w:multiLevelType w:val="hybridMultilevel"/>
    <w:tmpl w:val="63205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45E2C37"/>
    <w:multiLevelType w:val="hybridMultilevel"/>
    <w:tmpl w:val="433A8D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DE764D4"/>
    <w:multiLevelType w:val="hybridMultilevel"/>
    <w:tmpl w:val="B1C425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4093560"/>
    <w:multiLevelType w:val="hybridMultilevel"/>
    <w:tmpl w:val="3B4E7F9E"/>
    <w:lvl w:ilvl="0" w:tplc="23EEEDCC">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9A1A2B"/>
    <w:multiLevelType w:val="hybridMultilevel"/>
    <w:tmpl w:val="F5206CC8"/>
    <w:lvl w:ilvl="0" w:tplc="D4124B2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39"/>
    <w:rsid w:val="00002010"/>
    <w:rsid w:val="0002174B"/>
    <w:rsid w:val="00032A35"/>
    <w:rsid w:val="00033982"/>
    <w:rsid w:val="00033E1D"/>
    <w:rsid w:val="00040C12"/>
    <w:rsid w:val="00040F7A"/>
    <w:rsid w:val="000501A8"/>
    <w:rsid w:val="00051482"/>
    <w:rsid w:val="0005184E"/>
    <w:rsid w:val="00055AE2"/>
    <w:rsid w:val="000568ED"/>
    <w:rsid w:val="00061197"/>
    <w:rsid w:val="00062CA9"/>
    <w:rsid w:val="00062E23"/>
    <w:rsid w:val="000647BE"/>
    <w:rsid w:val="00065F4D"/>
    <w:rsid w:val="000710C0"/>
    <w:rsid w:val="00072D99"/>
    <w:rsid w:val="00085BA7"/>
    <w:rsid w:val="00091115"/>
    <w:rsid w:val="00092D87"/>
    <w:rsid w:val="000936D0"/>
    <w:rsid w:val="00094952"/>
    <w:rsid w:val="00094C9D"/>
    <w:rsid w:val="000A030E"/>
    <w:rsid w:val="000A33C2"/>
    <w:rsid w:val="000B6EFB"/>
    <w:rsid w:val="000C3195"/>
    <w:rsid w:val="000C47FD"/>
    <w:rsid w:val="000C773E"/>
    <w:rsid w:val="000D54B5"/>
    <w:rsid w:val="000D7A0D"/>
    <w:rsid w:val="000E107C"/>
    <w:rsid w:val="000E2EBC"/>
    <w:rsid w:val="000E59E8"/>
    <w:rsid w:val="000F6951"/>
    <w:rsid w:val="00100B68"/>
    <w:rsid w:val="00103E08"/>
    <w:rsid w:val="00105A54"/>
    <w:rsid w:val="0010735C"/>
    <w:rsid w:val="00113107"/>
    <w:rsid w:val="00120741"/>
    <w:rsid w:val="00127AC6"/>
    <w:rsid w:val="00127E8D"/>
    <w:rsid w:val="00131068"/>
    <w:rsid w:val="00131C65"/>
    <w:rsid w:val="00132AC8"/>
    <w:rsid w:val="00144CE4"/>
    <w:rsid w:val="001462EB"/>
    <w:rsid w:val="00152946"/>
    <w:rsid w:val="001546E3"/>
    <w:rsid w:val="00162E90"/>
    <w:rsid w:val="001649A1"/>
    <w:rsid w:val="0017649A"/>
    <w:rsid w:val="00176AED"/>
    <w:rsid w:val="001807EE"/>
    <w:rsid w:val="00183A54"/>
    <w:rsid w:val="00185663"/>
    <w:rsid w:val="001877A7"/>
    <w:rsid w:val="00187FCA"/>
    <w:rsid w:val="00190D5F"/>
    <w:rsid w:val="001915CD"/>
    <w:rsid w:val="001A2CAF"/>
    <w:rsid w:val="001A2F18"/>
    <w:rsid w:val="001A7C66"/>
    <w:rsid w:val="001B25A4"/>
    <w:rsid w:val="001C23C5"/>
    <w:rsid w:val="001C6727"/>
    <w:rsid w:val="001C7C92"/>
    <w:rsid w:val="001D34A0"/>
    <w:rsid w:val="001D43D1"/>
    <w:rsid w:val="001D5D30"/>
    <w:rsid w:val="001E194B"/>
    <w:rsid w:val="001E1F31"/>
    <w:rsid w:val="001F4554"/>
    <w:rsid w:val="001F7466"/>
    <w:rsid w:val="002049A9"/>
    <w:rsid w:val="00213794"/>
    <w:rsid w:val="00213A05"/>
    <w:rsid w:val="00220317"/>
    <w:rsid w:val="00224F36"/>
    <w:rsid w:val="00226FBB"/>
    <w:rsid w:val="00232817"/>
    <w:rsid w:val="00233FB4"/>
    <w:rsid w:val="00243D62"/>
    <w:rsid w:val="0025041A"/>
    <w:rsid w:val="00252D1C"/>
    <w:rsid w:val="00253366"/>
    <w:rsid w:val="00256281"/>
    <w:rsid w:val="00263763"/>
    <w:rsid w:val="002679A7"/>
    <w:rsid w:val="0028029C"/>
    <w:rsid w:val="00281B28"/>
    <w:rsid w:val="0028460E"/>
    <w:rsid w:val="00286D13"/>
    <w:rsid w:val="00290BD8"/>
    <w:rsid w:val="002931D3"/>
    <w:rsid w:val="00296741"/>
    <w:rsid w:val="002A3CA9"/>
    <w:rsid w:val="002A6AED"/>
    <w:rsid w:val="002B0147"/>
    <w:rsid w:val="002B2991"/>
    <w:rsid w:val="002B3645"/>
    <w:rsid w:val="002B4B5D"/>
    <w:rsid w:val="002C1FB0"/>
    <w:rsid w:val="002C4FC4"/>
    <w:rsid w:val="002D0C78"/>
    <w:rsid w:val="002D38AE"/>
    <w:rsid w:val="002D726F"/>
    <w:rsid w:val="002E0CE9"/>
    <w:rsid w:val="002F4BA5"/>
    <w:rsid w:val="002F5FEF"/>
    <w:rsid w:val="00301D06"/>
    <w:rsid w:val="003060EB"/>
    <w:rsid w:val="0030692B"/>
    <w:rsid w:val="00314CB8"/>
    <w:rsid w:val="003174BA"/>
    <w:rsid w:val="00323B7E"/>
    <w:rsid w:val="0032542E"/>
    <w:rsid w:val="003268A5"/>
    <w:rsid w:val="00331C39"/>
    <w:rsid w:val="00331C72"/>
    <w:rsid w:val="003408A7"/>
    <w:rsid w:val="003420C2"/>
    <w:rsid w:val="003452A7"/>
    <w:rsid w:val="0036279F"/>
    <w:rsid w:val="00371681"/>
    <w:rsid w:val="003737B9"/>
    <w:rsid w:val="003821B1"/>
    <w:rsid w:val="00385765"/>
    <w:rsid w:val="003866B8"/>
    <w:rsid w:val="003912B6"/>
    <w:rsid w:val="0039142F"/>
    <w:rsid w:val="0039164F"/>
    <w:rsid w:val="003A1529"/>
    <w:rsid w:val="003A3DD1"/>
    <w:rsid w:val="003A4CB3"/>
    <w:rsid w:val="003B3148"/>
    <w:rsid w:val="003B3911"/>
    <w:rsid w:val="003B3F90"/>
    <w:rsid w:val="003F0E07"/>
    <w:rsid w:val="003F2414"/>
    <w:rsid w:val="003F4907"/>
    <w:rsid w:val="003F49C8"/>
    <w:rsid w:val="003F7B1B"/>
    <w:rsid w:val="00402C5C"/>
    <w:rsid w:val="00406409"/>
    <w:rsid w:val="004119CD"/>
    <w:rsid w:val="0042018A"/>
    <w:rsid w:val="004222E4"/>
    <w:rsid w:val="00422519"/>
    <w:rsid w:val="00426AB9"/>
    <w:rsid w:val="0043186E"/>
    <w:rsid w:val="0043704E"/>
    <w:rsid w:val="00437858"/>
    <w:rsid w:val="00441C67"/>
    <w:rsid w:val="00441DBD"/>
    <w:rsid w:val="0044248E"/>
    <w:rsid w:val="004464D2"/>
    <w:rsid w:val="00450A2C"/>
    <w:rsid w:val="00451723"/>
    <w:rsid w:val="00454919"/>
    <w:rsid w:val="004629FA"/>
    <w:rsid w:val="00466AC3"/>
    <w:rsid w:val="00474956"/>
    <w:rsid w:val="00475037"/>
    <w:rsid w:val="00476DD2"/>
    <w:rsid w:val="00482647"/>
    <w:rsid w:val="00486E3B"/>
    <w:rsid w:val="004901FB"/>
    <w:rsid w:val="00491271"/>
    <w:rsid w:val="004978D0"/>
    <w:rsid w:val="004B0154"/>
    <w:rsid w:val="004B045F"/>
    <w:rsid w:val="004B2FB7"/>
    <w:rsid w:val="004C130E"/>
    <w:rsid w:val="004D06BC"/>
    <w:rsid w:val="004E1A8C"/>
    <w:rsid w:val="004E3FAB"/>
    <w:rsid w:val="004E704E"/>
    <w:rsid w:val="004F006D"/>
    <w:rsid w:val="005021DA"/>
    <w:rsid w:val="00502E43"/>
    <w:rsid w:val="00505019"/>
    <w:rsid w:val="00512ECA"/>
    <w:rsid w:val="005236F6"/>
    <w:rsid w:val="00524AA2"/>
    <w:rsid w:val="00525B51"/>
    <w:rsid w:val="005422FF"/>
    <w:rsid w:val="00543AB6"/>
    <w:rsid w:val="00550685"/>
    <w:rsid w:val="005553C0"/>
    <w:rsid w:val="005572FA"/>
    <w:rsid w:val="0056752A"/>
    <w:rsid w:val="00570B2E"/>
    <w:rsid w:val="00573B8A"/>
    <w:rsid w:val="0057786D"/>
    <w:rsid w:val="00581B50"/>
    <w:rsid w:val="005854BE"/>
    <w:rsid w:val="0059590D"/>
    <w:rsid w:val="005A2A22"/>
    <w:rsid w:val="005A61CD"/>
    <w:rsid w:val="005B0E5D"/>
    <w:rsid w:val="005B16B9"/>
    <w:rsid w:val="005B24FB"/>
    <w:rsid w:val="005B4D70"/>
    <w:rsid w:val="005B5ECB"/>
    <w:rsid w:val="005B60AD"/>
    <w:rsid w:val="005B6E70"/>
    <w:rsid w:val="005C1376"/>
    <w:rsid w:val="005C1854"/>
    <w:rsid w:val="005C7BA7"/>
    <w:rsid w:val="005D03C7"/>
    <w:rsid w:val="005D330C"/>
    <w:rsid w:val="005D3A8D"/>
    <w:rsid w:val="005E3460"/>
    <w:rsid w:val="005E5E43"/>
    <w:rsid w:val="005F6BDD"/>
    <w:rsid w:val="006022E6"/>
    <w:rsid w:val="00605B99"/>
    <w:rsid w:val="0060710F"/>
    <w:rsid w:val="0060757E"/>
    <w:rsid w:val="006165ED"/>
    <w:rsid w:val="00621FE7"/>
    <w:rsid w:val="006324A1"/>
    <w:rsid w:val="006362EC"/>
    <w:rsid w:val="00640288"/>
    <w:rsid w:val="00652800"/>
    <w:rsid w:val="00664C3B"/>
    <w:rsid w:val="00665114"/>
    <w:rsid w:val="00667B75"/>
    <w:rsid w:val="00675956"/>
    <w:rsid w:val="00690A60"/>
    <w:rsid w:val="00693B8E"/>
    <w:rsid w:val="0069419B"/>
    <w:rsid w:val="00697A49"/>
    <w:rsid w:val="006A1B81"/>
    <w:rsid w:val="006A2CDF"/>
    <w:rsid w:val="006A7A93"/>
    <w:rsid w:val="006B0D5B"/>
    <w:rsid w:val="006B127E"/>
    <w:rsid w:val="006B19CA"/>
    <w:rsid w:val="006B6CBD"/>
    <w:rsid w:val="006B7866"/>
    <w:rsid w:val="006C051E"/>
    <w:rsid w:val="006C676D"/>
    <w:rsid w:val="006D34F1"/>
    <w:rsid w:val="006D3F54"/>
    <w:rsid w:val="006D73C2"/>
    <w:rsid w:val="006E30DB"/>
    <w:rsid w:val="006E314F"/>
    <w:rsid w:val="006E3195"/>
    <w:rsid w:val="006E3E43"/>
    <w:rsid w:val="006F2F30"/>
    <w:rsid w:val="007030CE"/>
    <w:rsid w:val="00703F31"/>
    <w:rsid w:val="00713D73"/>
    <w:rsid w:val="007169D0"/>
    <w:rsid w:val="00726E32"/>
    <w:rsid w:val="00732FCE"/>
    <w:rsid w:val="00734DAE"/>
    <w:rsid w:val="00742A00"/>
    <w:rsid w:val="0074585F"/>
    <w:rsid w:val="00746118"/>
    <w:rsid w:val="007522C3"/>
    <w:rsid w:val="00761EC0"/>
    <w:rsid w:val="00766F89"/>
    <w:rsid w:val="00770C0E"/>
    <w:rsid w:val="00773263"/>
    <w:rsid w:val="00774E61"/>
    <w:rsid w:val="007811F6"/>
    <w:rsid w:val="00783ADF"/>
    <w:rsid w:val="00785689"/>
    <w:rsid w:val="007939C4"/>
    <w:rsid w:val="00793CF8"/>
    <w:rsid w:val="007A2F4E"/>
    <w:rsid w:val="007A4060"/>
    <w:rsid w:val="007A4934"/>
    <w:rsid w:val="007A4966"/>
    <w:rsid w:val="007A779E"/>
    <w:rsid w:val="007B222A"/>
    <w:rsid w:val="007B4737"/>
    <w:rsid w:val="007C2156"/>
    <w:rsid w:val="007C579F"/>
    <w:rsid w:val="007C78F0"/>
    <w:rsid w:val="007E0A78"/>
    <w:rsid w:val="007E45C4"/>
    <w:rsid w:val="007F14CA"/>
    <w:rsid w:val="007F53DD"/>
    <w:rsid w:val="007F639A"/>
    <w:rsid w:val="007F673A"/>
    <w:rsid w:val="00806681"/>
    <w:rsid w:val="008173C5"/>
    <w:rsid w:val="00817926"/>
    <w:rsid w:val="00820F57"/>
    <w:rsid w:val="00822600"/>
    <w:rsid w:val="00825205"/>
    <w:rsid w:val="00827A47"/>
    <w:rsid w:val="00850654"/>
    <w:rsid w:val="00852D9F"/>
    <w:rsid w:val="008668F5"/>
    <w:rsid w:val="0087144A"/>
    <w:rsid w:val="008866D5"/>
    <w:rsid w:val="008913D1"/>
    <w:rsid w:val="00891CC3"/>
    <w:rsid w:val="0089280D"/>
    <w:rsid w:val="00892C0C"/>
    <w:rsid w:val="00893AF6"/>
    <w:rsid w:val="008A3191"/>
    <w:rsid w:val="008B0608"/>
    <w:rsid w:val="008B3C07"/>
    <w:rsid w:val="008B58C8"/>
    <w:rsid w:val="008C2E5E"/>
    <w:rsid w:val="008C6397"/>
    <w:rsid w:val="008D34B7"/>
    <w:rsid w:val="008D430F"/>
    <w:rsid w:val="008D6188"/>
    <w:rsid w:val="008D74B9"/>
    <w:rsid w:val="008E5EAF"/>
    <w:rsid w:val="008E679F"/>
    <w:rsid w:val="008F6993"/>
    <w:rsid w:val="008F7DEA"/>
    <w:rsid w:val="00901169"/>
    <w:rsid w:val="00907ECD"/>
    <w:rsid w:val="0091123F"/>
    <w:rsid w:val="0091393C"/>
    <w:rsid w:val="0091458A"/>
    <w:rsid w:val="00915C35"/>
    <w:rsid w:val="00916FF6"/>
    <w:rsid w:val="00923ADB"/>
    <w:rsid w:val="00925122"/>
    <w:rsid w:val="0092547A"/>
    <w:rsid w:val="00935519"/>
    <w:rsid w:val="009408AF"/>
    <w:rsid w:val="0094527B"/>
    <w:rsid w:val="00950AFF"/>
    <w:rsid w:val="009530E8"/>
    <w:rsid w:val="00960DEB"/>
    <w:rsid w:val="0096623D"/>
    <w:rsid w:val="00966A34"/>
    <w:rsid w:val="00967537"/>
    <w:rsid w:val="00973AAA"/>
    <w:rsid w:val="00977C23"/>
    <w:rsid w:val="00977FEA"/>
    <w:rsid w:val="009903A7"/>
    <w:rsid w:val="009946AA"/>
    <w:rsid w:val="009A0436"/>
    <w:rsid w:val="009B5B59"/>
    <w:rsid w:val="009C01BC"/>
    <w:rsid w:val="009C1852"/>
    <w:rsid w:val="009D0A7D"/>
    <w:rsid w:val="009D570E"/>
    <w:rsid w:val="009D689B"/>
    <w:rsid w:val="009E48E9"/>
    <w:rsid w:val="009F0270"/>
    <w:rsid w:val="009F1FAD"/>
    <w:rsid w:val="009F317D"/>
    <w:rsid w:val="009F5F77"/>
    <w:rsid w:val="009F6CAB"/>
    <w:rsid w:val="00A0002D"/>
    <w:rsid w:val="00A027D7"/>
    <w:rsid w:val="00A05D11"/>
    <w:rsid w:val="00A05EDE"/>
    <w:rsid w:val="00A06717"/>
    <w:rsid w:val="00A072E4"/>
    <w:rsid w:val="00A076E7"/>
    <w:rsid w:val="00A077A9"/>
    <w:rsid w:val="00A16763"/>
    <w:rsid w:val="00A17425"/>
    <w:rsid w:val="00A33161"/>
    <w:rsid w:val="00A45591"/>
    <w:rsid w:val="00A51ED9"/>
    <w:rsid w:val="00A57BF0"/>
    <w:rsid w:val="00A60B75"/>
    <w:rsid w:val="00A7138A"/>
    <w:rsid w:val="00A779CC"/>
    <w:rsid w:val="00A82B9F"/>
    <w:rsid w:val="00A9008E"/>
    <w:rsid w:val="00A93826"/>
    <w:rsid w:val="00A9598E"/>
    <w:rsid w:val="00AA4347"/>
    <w:rsid w:val="00AB15D3"/>
    <w:rsid w:val="00AB4E42"/>
    <w:rsid w:val="00AC19CB"/>
    <w:rsid w:val="00AC1D72"/>
    <w:rsid w:val="00AC2451"/>
    <w:rsid w:val="00AC3AE5"/>
    <w:rsid w:val="00AC514D"/>
    <w:rsid w:val="00AD0C75"/>
    <w:rsid w:val="00AD4F10"/>
    <w:rsid w:val="00AD7CAD"/>
    <w:rsid w:val="00AF3102"/>
    <w:rsid w:val="00AF424D"/>
    <w:rsid w:val="00AF47A9"/>
    <w:rsid w:val="00AF4B20"/>
    <w:rsid w:val="00AF5BE4"/>
    <w:rsid w:val="00AF60D6"/>
    <w:rsid w:val="00AF6A1A"/>
    <w:rsid w:val="00AF7195"/>
    <w:rsid w:val="00AF7422"/>
    <w:rsid w:val="00B051B5"/>
    <w:rsid w:val="00B24287"/>
    <w:rsid w:val="00B25B93"/>
    <w:rsid w:val="00B5171A"/>
    <w:rsid w:val="00B54327"/>
    <w:rsid w:val="00B55B39"/>
    <w:rsid w:val="00B567D1"/>
    <w:rsid w:val="00B611B3"/>
    <w:rsid w:val="00B673D7"/>
    <w:rsid w:val="00B73943"/>
    <w:rsid w:val="00B76C26"/>
    <w:rsid w:val="00B77DF2"/>
    <w:rsid w:val="00B83EBE"/>
    <w:rsid w:val="00B8438E"/>
    <w:rsid w:val="00B851B9"/>
    <w:rsid w:val="00B90296"/>
    <w:rsid w:val="00B90B33"/>
    <w:rsid w:val="00B9149E"/>
    <w:rsid w:val="00BA3642"/>
    <w:rsid w:val="00BA500F"/>
    <w:rsid w:val="00BB0B09"/>
    <w:rsid w:val="00BB3EB1"/>
    <w:rsid w:val="00BC527B"/>
    <w:rsid w:val="00BC6EDE"/>
    <w:rsid w:val="00BD0530"/>
    <w:rsid w:val="00BD0D66"/>
    <w:rsid w:val="00BD1827"/>
    <w:rsid w:val="00BD4125"/>
    <w:rsid w:val="00BE06B2"/>
    <w:rsid w:val="00BE6665"/>
    <w:rsid w:val="00BE6A44"/>
    <w:rsid w:val="00BE6E4A"/>
    <w:rsid w:val="00C0096B"/>
    <w:rsid w:val="00C0169A"/>
    <w:rsid w:val="00C04D69"/>
    <w:rsid w:val="00C07D76"/>
    <w:rsid w:val="00C1193C"/>
    <w:rsid w:val="00C219F9"/>
    <w:rsid w:val="00C23FD4"/>
    <w:rsid w:val="00C2469E"/>
    <w:rsid w:val="00C24764"/>
    <w:rsid w:val="00C35DE9"/>
    <w:rsid w:val="00C571B3"/>
    <w:rsid w:val="00C62AFD"/>
    <w:rsid w:val="00C6419C"/>
    <w:rsid w:val="00C66D7E"/>
    <w:rsid w:val="00C837C8"/>
    <w:rsid w:val="00C86EB2"/>
    <w:rsid w:val="00C9257F"/>
    <w:rsid w:val="00C95987"/>
    <w:rsid w:val="00C97780"/>
    <w:rsid w:val="00CA48E8"/>
    <w:rsid w:val="00CB52B0"/>
    <w:rsid w:val="00CB57E8"/>
    <w:rsid w:val="00CB71C1"/>
    <w:rsid w:val="00CC1E16"/>
    <w:rsid w:val="00CC2128"/>
    <w:rsid w:val="00CC4728"/>
    <w:rsid w:val="00CC59CE"/>
    <w:rsid w:val="00CC6691"/>
    <w:rsid w:val="00CC6CC6"/>
    <w:rsid w:val="00CD08DB"/>
    <w:rsid w:val="00CD0B82"/>
    <w:rsid w:val="00CD3669"/>
    <w:rsid w:val="00CD5576"/>
    <w:rsid w:val="00CE6E8E"/>
    <w:rsid w:val="00CF3388"/>
    <w:rsid w:val="00D030BC"/>
    <w:rsid w:val="00D06F1F"/>
    <w:rsid w:val="00D0717A"/>
    <w:rsid w:val="00D106A4"/>
    <w:rsid w:val="00D1304C"/>
    <w:rsid w:val="00D13893"/>
    <w:rsid w:val="00D15119"/>
    <w:rsid w:val="00D22821"/>
    <w:rsid w:val="00D2779F"/>
    <w:rsid w:val="00D31CD0"/>
    <w:rsid w:val="00D369B8"/>
    <w:rsid w:val="00D45A55"/>
    <w:rsid w:val="00D460AA"/>
    <w:rsid w:val="00D479D9"/>
    <w:rsid w:val="00D523D7"/>
    <w:rsid w:val="00D52A81"/>
    <w:rsid w:val="00D552F1"/>
    <w:rsid w:val="00D55593"/>
    <w:rsid w:val="00D603DA"/>
    <w:rsid w:val="00D6508F"/>
    <w:rsid w:val="00D728C8"/>
    <w:rsid w:val="00D73729"/>
    <w:rsid w:val="00D760A2"/>
    <w:rsid w:val="00D83EEE"/>
    <w:rsid w:val="00D94180"/>
    <w:rsid w:val="00D9472E"/>
    <w:rsid w:val="00DB6237"/>
    <w:rsid w:val="00DB62DE"/>
    <w:rsid w:val="00DB673F"/>
    <w:rsid w:val="00DC1F55"/>
    <w:rsid w:val="00DC4D8A"/>
    <w:rsid w:val="00DC58F2"/>
    <w:rsid w:val="00DC63B1"/>
    <w:rsid w:val="00DD010B"/>
    <w:rsid w:val="00DD1163"/>
    <w:rsid w:val="00DD1944"/>
    <w:rsid w:val="00DE0A66"/>
    <w:rsid w:val="00DE7A3A"/>
    <w:rsid w:val="00DF2BC1"/>
    <w:rsid w:val="00E025AF"/>
    <w:rsid w:val="00E0630B"/>
    <w:rsid w:val="00E11653"/>
    <w:rsid w:val="00E13B33"/>
    <w:rsid w:val="00E21F1D"/>
    <w:rsid w:val="00E41BAD"/>
    <w:rsid w:val="00E42E93"/>
    <w:rsid w:val="00E47386"/>
    <w:rsid w:val="00E515D4"/>
    <w:rsid w:val="00E562A2"/>
    <w:rsid w:val="00E60C68"/>
    <w:rsid w:val="00E61992"/>
    <w:rsid w:val="00E62FBD"/>
    <w:rsid w:val="00E636C8"/>
    <w:rsid w:val="00E643D1"/>
    <w:rsid w:val="00E6789B"/>
    <w:rsid w:val="00E70614"/>
    <w:rsid w:val="00E72CAE"/>
    <w:rsid w:val="00E761C7"/>
    <w:rsid w:val="00E76414"/>
    <w:rsid w:val="00E85E0D"/>
    <w:rsid w:val="00E87009"/>
    <w:rsid w:val="00E914FC"/>
    <w:rsid w:val="00E925EB"/>
    <w:rsid w:val="00E92847"/>
    <w:rsid w:val="00EA0055"/>
    <w:rsid w:val="00EA4D74"/>
    <w:rsid w:val="00EA5346"/>
    <w:rsid w:val="00EA5C16"/>
    <w:rsid w:val="00EB4665"/>
    <w:rsid w:val="00EB6773"/>
    <w:rsid w:val="00EB7BBE"/>
    <w:rsid w:val="00EC66E5"/>
    <w:rsid w:val="00EC6E32"/>
    <w:rsid w:val="00ED2279"/>
    <w:rsid w:val="00EE0069"/>
    <w:rsid w:val="00EE44DE"/>
    <w:rsid w:val="00EF18FB"/>
    <w:rsid w:val="00EF27A5"/>
    <w:rsid w:val="00EF7FBF"/>
    <w:rsid w:val="00F001D1"/>
    <w:rsid w:val="00F02B68"/>
    <w:rsid w:val="00F03AFC"/>
    <w:rsid w:val="00F04BFA"/>
    <w:rsid w:val="00F06DDA"/>
    <w:rsid w:val="00F07A75"/>
    <w:rsid w:val="00F11346"/>
    <w:rsid w:val="00F12A27"/>
    <w:rsid w:val="00F15526"/>
    <w:rsid w:val="00F16643"/>
    <w:rsid w:val="00F1691F"/>
    <w:rsid w:val="00F22198"/>
    <w:rsid w:val="00F2577D"/>
    <w:rsid w:val="00F30488"/>
    <w:rsid w:val="00F347B3"/>
    <w:rsid w:val="00F415EB"/>
    <w:rsid w:val="00F468D7"/>
    <w:rsid w:val="00F545C3"/>
    <w:rsid w:val="00F60838"/>
    <w:rsid w:val="00F60CD6"/>
    <w:rsid w:val="00F67D7B"/>
    <w:rsid w:val="00F67DA3"/>
    <w:rsid w:val="00F81F47"/>
    <w:rsid w:val="00F82EE8"/>
    <w:rsid w:val="00F8791E"/>
    <w:rsid w:val="00F96E9B"/>
    <w:rsid w:val="00FA2C03"/>
    <w:rsid w:val="00FA58A0"/>
    <w:rsid w:val="00FA617D"/>
    <w:rsid w:val="00FA6313"/>
    <w:rsid w:val="00FA6F58"/>
    <w:rsid w:val="00FB416C"/>
    <w:rsid w:val="00FC2A9B"/>
    <w:rsid w:val="00FC3E1C"/>
    <w:rsid w:val="00FC44C1"/>
    <w:rsid w:val="00FC47D9"/>
    <w:rsid w:val="00FC55EC"/>
    <w:rsid w:val="00FD1171"/>
    <w:rsid w:val="00FD45EB"/>
    <w:rsid w:val="00FE615E"/>
    <w:rsid w:val="00FF10D7"/>
    <w:rsid w:val="00FF28AA"/>
    <w:rsid w:val="00FF69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A7060B"/>
  <w15:docId w15:val="{2EE0ECF8-BCD1-4B18-9D5A-55F8DF53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13D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translate">
    <w:name w:val="notranslate"/>
    <w:basedOn w:val="Absatz-Standardschriftart"/>
    <w:rsid w:val="00713D73"/>
  </w:style>
  <w:style w:type="paragraph" w:styleId="Sprechblasentext">
    <w:name w:val="Balloon Text"/>
    <w:basedOn w:val="Standard"/>
    <w:link w:val="SprechblasentextZchn"/>
    <w:uiPriority w:val="99"/>
    <w:semiHidden/>
    <w:unhideWhenUsed/>
    <w:rsid w:val="00BD18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1827"/>
    <w:rPr>
      <w:rFonts w:ascii="Segoe UI" w:hAnsi="Segoe UI" w:cs="Segoe UI"/>
      <w:sz w:val="18"/>
      <w:szCs w:val="18"/>
    </w:rPr>
  </w:style>
  <w:style w:type="character" w:styleId="Hyperlink">
    <w:name w:val="Hyperlink"/>
    <w:basedOn w:val="Absatz-Standardschriftart"/>
    <w:uiPriority w:val="99"/>
    <w:unhideWhenUsed/>
    <w:rsid w:val="00BD1827"/>
    <w:rPr>
      <w:color w:val="0563C1" w:themeColor="hyperlink"/>
      <w:u w:val="single"/>
    </w:rPr>
  </w:style>
  <w:style w:type="character" w:customStyle="1" w:styleId="shorttext">
    <w:name w:val="short_text"/>
    <w:basedOn w:val="Absatz-Standardschriftart"/>
    <w:rsid w:val="00CC4728"/>
  </w:style>
  <w:style w:type="character" w:styleId="Kommentarzeichen">
    <w:name w:val="annotation reference"/>
    <w:basedOn w:val="Absatz-Standardschriftart"/>
    <w:uiPriority w:val="99"/>
    <w:semiHidden/>
    <w:unhideWhenUsed/>
    <w:rsid w:val="003A4CB3"/>
    <w:rPr>
      <w:sz w:val="16"/>
      <w:szCs w:val="16"/>
    </w:rPr>
  </w:style>
  <w:style w:type="paragraph" w:styleId="Kommentartext">
    <w:name w:val="annotation text"/>
    <w:basedOn w:val="Standard"/>
    <w:link w:val="KommentartextZchn"/>
    <w:uiPriority w:val="99"/>
    <w:semiHidden/>
    <w:unhideWhenUsed/>
    <w:rsid w:val="003A4C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4CB3"/>
    <w:rPr>
      <w:sz w:val="20"/>
      <w:szCs w:val="20"/>
    </w:rPr>
  </w:style>
  <w:style w:type="paragraph" w:styleId="Kopfzeile">
    <w:name w:val="header"/>
    <w:basedOn w:val="Standard"/>
    <w:link w:val="KopfzeileZchn"/>
    <w:uiPriority w:val="99"/>
    <w:unhideWhenUsed/>
    <w:rsid w:val="004424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48E"/>
  </w:style>
  <w:style w:type="paragraph" w:styleId="Fuzeile">
    <w:name w:val="footer"/>
    <w:basedOn w:val="Standard"/>
    <w:link w:val="FuzeileZchn"/>
    <w:uiPriority w:val="99"/>
    <w:unhideWhenUsed/>
    <w:rsid w:val="004424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48E"/>
  </w:style>
  <w:style w:type="table" w:styleId="Tabellenraster">
    <w:name w:val="Table Grid"/>
    <w:basedOn w:val="NormaleTabelle"/>
    <w:uiPriority w:val="39"/>
    <w:rsid w:val="00A0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FA6313"/>
    <w:rPr>
      <w:color w:val="954F72" w:themeColor="followedHyperlink"/>
      <w:u w:val="single"/>
    </w:rPr>
  </w:style>
  <w:style w:type="paragraph" w:styleId="HTMLVorformatiert">
    <w:name w:val="HTML Preformatted"/>
    <w:basedOn w:val="Standard"/>
    <w:link w:val="HTMLVorformatiertZchn"/>
    <w:uiPriority w:val="99"/>
    <w:semiHidden/>
    <w:unhideWhenUsed/>
    <w:rsid w:val="00F06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06DDA"/>
    <w:rPr>
      <w:rFonts w:ascii="Courier New" w:eastAsia="Times New Roman" w:hAnsi="Courier New" w:cs="Courier New"/>
      <w:sz w:val="20"/>
      <w:szCs w:val="20"/>
      <w:lang w:eastAsia="de-DE"/>
    </w:rPr>
  </w:style>
  <w:style w:type="paragraph" w:styleId="Listenabsatz">
    <w:name w:val="List Paragraph"/>
    <w:basedOn w:val="Standard"/>
    <w:uiPriority w:val="34"/>
    <w:qFormat/>
    <w:rsid w:val="00A5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6691">
      <w:bodyDiv w:val="1"/>
      <w:marLeft w:val="0"/>
      <w:marRight w:val="0"/>
      <w:marTop w:val="0"/>
      <w:marBottom w:val="0"/>
      <w:divBdr>
        <w:top w:val="none" w:sz="0" w:space="0" w:color="auto"/>
        <w:left w:val="none" w:sz="0" w:space="0" w:color="auto"/>
        <w:bottom w:val="none" w:sz="0" w:space="0" w:color="auto"/>
        <w:right w:val="none" w:sz="0" w:space="0" w:color="auto"/>
      </w:divBdr>
      <w:divsChild>
        <w:div w:id="389496277">
          <w:marLeft w:val="0"/>
          <w:marRight w:val="0"/>
          <w:marTop w:val="0"/>
          <w:marBottom w:val="0"/>
          <w:divBdr>
            <w:top w:val="none" w:sz="0" w:space="0" w:color="auto"/>
            <w:left w:val="none" w:sz="0" w:space="0" w:color="auto"/>
            <w:bottom w:val="none" w:sz="0" w:space="0" w:color="auto"/>
            <w:right w:val="none" w:sz="0" w:space="0" w:color="auto"/>
          </w:divBdr>
        </w:div>
        <w:div w:id="1775706397">
          <w:marLeft w:val="0"/>
          <w:marRight w:val="0"/>
          <w:marTop w:val="0"/>
          <w:marBottom w:val="0"/>
          <w:divBdr>
            <w:top w:val="none" w:sz="0" w:space="0" w:color="auto"/>
            <w:left w:val="none" w:sz="0" w:space="0" w:color="auto"/>
            <w:bottom w:val="none" w:sz="0" w:space="0" w:color="auto"/>
            <w:right w:val="none" w:sz="0" w:space="0" w:color="auto"/>
          </w:divBdr>
          <w:divsChild>
            <w:div w:id="436413021">
              <w:marLeft w:val="0"/>
              <w:marRight w:val="0"/>
              <w:marTop w:val="0"/>
              <w:marBottom w:val="0"/>
              <w:divBdr>
                <w:top w:val="none" w:sz="0" w:space="0" w:color="auto"/>
                <w:left w:val="none" w:sz="0" w:space="0" w:color="auto"/>
                <w:bottom w:val="none" w:sz="0" w:space="0" w:color="auto"/>
                <w:right w:val="none" w:sz="0" w:space="0" w:color="auto"/>
              </w:divBdr>
              <w:divsChild>
                <w:div w:id="1158155859">
                  <w:marLeft w:val="0"/>
                  <w:marRight w:val="0"/>
                  <w:marTop w:val="0"/>
                  <w:marBottom w:val="0"/>
                  <w:divBdr>
                    <w:top w:val="none" w:sz="0" w:space="0" w:color="auto"/>
                    <w:left w:val="none" w:sz="0" w:space="0" w:color="auto"/>
                    <w:bottom w:val="none" w:sz="0" w:space="0" w:color="auto"/>
                    <w:right w:val="none" w:sz="0" w:space="0" w:color="auto"/>
                  </w:divBdr>
                  <w:divsChild>
                    <w:div w:id="869030833">
                      <w:marLeft w:val="0"/>
                      <w:marRight w:val="0"/>
                      <w:marTop w:val="0"/>
                      <w:marBottom w:val="0"/>
                      <w:divBdr>
                        <w:top w:val="none" w:sz="0" w:space="0" w:color="auto"/>
                        <w:left w:val="none" w:sz="0" w:space="0" w:color="auto"/>
                        <w:bottom w:val="none" w:sz="0" w:space="0" w:color="auto"/>
                        <w:right w:val="none" w:sz="0" w:space="0" w:color="auto"/>
                      </w:divBdr>
                      <w:divsChild>
                        <w:div w:id="8618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84803">
          <w:marLeft w:val="0"/>
          <w:marRight w:val="0"/>
          <w:marTop w:val="0"/>
          <w:marBottom w:val="0"/>
          <w:divBdr>
            <w:top w:val="none" w:sz="0" w:space="0" w:color="auto"/>
            <w:left w:val="none" w:sz="0" w:space="0" w:color="auto"/>
            <w:bottom w:val="none" w:sz="0" w:space="0" w:color="auto"/>
            <w:right w:val="none" w:sz="0" w:space="0" w:color="auto"/>
          </w:divBdr>
          <w:divsChild>
            <w:div w:id="1755931660">
              <w:marLeft w:val="0"/>
              <w:marRight w:val="0"/>
              <w:marTop w:val="0"/>
              <w:marBottom w:val="0"/>
              <w:divBdr>
                <w:top w:val="none" w:sz="0" w:space="0" w:color="auto"/>
                <w:left w:val="none" w:sz="0" w:space="0" w:color="auto"/>
                <w:bottom w:val="none" w:sz="0" w:space="0" w:color="auto"/>
                <w:right w:val="none" w:sz="0" w:space="0" w:color="auto"/>
              </w:divBdr>
              <w:divsChild>
                <w:div w:id="1768306808">
                  <w:marLeft w:val="0"/>
                  <w:marRight w:val="0"/>
                  <w:marTop w:val="0"/>
                  <w:marBottom w:val="0"/>
                  <w:divBdr>
                    <w:top w:val="none" w:sz="0" w:space="0" w:color="auto"/>
                    <w:left w:val="none" w:sz="0" w:space="0" w:color="auto"/>
                    <w:bottom w:val="none" w:sz="0" w:space="0" w:color="auto"/>
                    <w:right w:val="none" w:sz="0" w:space="0" w:color="auto"/>
                  </w:divBdr>
                  <w:divsChild>
                    <w:div w:id="1299073672">
                      <w:marLeft w:val="0"/>
                      <w:marRight w:val="0"/>
                      <w:marTop w:val="0"/>
                      <w:marBottom w:val="0"/>
                      <w:divBdr>
                        <w:top w:val="none" w:sz="0" w:space="0" w:color="auto"/>
                        <w:left w:val="none" w:sz="0" w:space="0" w:color="auto"/>
                        <w:bottom w:val="none" w:sz="0" w:space="0" w:color="auto"/>
                        <w:right w:val="none" w:sz="0" w:space="0" w:color="auto"/>
                      </w:divBdr>
                      <w:divsChild>
                        <w:div w:id="1782603434">
                          <w:marLeft w:val="0"/>
                          <w:marRight w:val="0"/>
                          <w:marTop w:val="0"/>
                          <w:marBottom w:val="0"/>
                          <w:divBdr>
                            <w:top w:val="none" w:sz="0" w:space="0" w:color="auto"/>
                            <w:left w:val="none" w:sz="0" w:space="0" w:color="auto"/>
                            <w:bottom w:val="none" w:sz="0" w:space="0" w:color="auto"/>
                            <w:right w:val="none" w:sz="0" w:space="0" w:color="auto"/>
                          </w:divBdr>
                          <w:divsChild>
                            <w:div w:id="19017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511004">
      <w:bodyDiv w:val="1"/>
      <w:marLeft w:val="0"/>
      <w:marRight w:val="0"/>
      <w:marTop w:val="0"/>
      <w:marBottom w:val="0"/>
      <w:divBdr>
        <w:top w:val="none" w:sz="0" w:space="0" w:color="auto"/>
        <w:left w:val="none" w:sz="0" w:space="0" w:color="auto"/>
        <w:bottom w:val="none" w:sz="0" w:space="0" w:color="auto"/>
        <w:right w:val="none" w:sz="0" w:space="0" w:color="auto"/>
      </w:divBdr>
      <w:divsChild>
        <w:div w:id="1655529025">
          <w:marLeft w:val="0"/>
          <w:marRight w:val="0"/>
          <w:marTop w:val="0"/>
          <w:marBottom w:val="0"/>
          <w:divBdr>
            <w:top w:val="none" w:sz="0" w:space="0" w:color="auto"/>
            <w:left w:val="none" w:sz="0" w:space="0" w:color="auto"/>
            <w:bottom w:val="none" w:sz="0" w:space="0" w:color="auto"/>
            <w:right w:val="none" w:sz="0" w:space="0" w:color="auto"/>
          </w:divBdr>
        </w:div>
      </w:divsChild>
    </w:div>
    <w:div w:id="966469568">
      <w:bodyDiv w:val="1"/>
      <w:marLeft w:val="0"/>
      <w:marRight w:val="0"/>
      <w:marTop w:val="0"/>
      <w:marBottom w:val="0"/>
      <w:divBdr>
        <w:top w:val="none" w:sz="0" w:space="0" w:color="auto"/>
        <w:left w:val="none" w:sz="0" w:space="0" w:color="auto"/>
        <w:bottom w:val="none" w:sz="0" w:space="0" w:color="auto"/>
        <w:right w:val="none" w:sz="0" w:space="0" w:color="auto"/>
      </w:divBdr>
      <w:divsChild>
        <w:div w:id="778454676">
          <w:marLeft w:val="0"/>
          <w:marRight w:val="0"/>
          <w:marTop w:val="0"/>
          <w:marBottom w:val="0"/>
          <w:divBdr>
            <w:top w:val="none" w:sz="0" w:space="0" w:color="auto"/>
            <w:left w:val="none" w:sz="0" w:space="0" w:color="auto"/>
            <w:bottom w:val="none" w:sz="0" w:space="0" w:color="auto"/>
            <w:right w:val="none" w:sz="0" w:space="0" w:color="auto"/>
          </w:divBdr>
        </w:div>
        <w:div w:id="82528399">
          <w:marLeft w:val="0"/>
          <w:marRight w:val="0"/>
          <w:marTop w:val="0"/>
          <w:marBottom w:val="0"/>
          <w:divBdr>
            <w:top w:val="none" w:sz="0" w:space="0" w:color="auto"/>
            <w:left w:val="none" w:sz="0" w:space="0" w:color="auto"/>
            <w:bottom w:val="none" w:sz="0" w:space="0" w:color="auto"/>
            <w:right w:val="none" w:sz="0" w:space="0" w:color="auto"/>
          </w:divBdr>
          <w:divsChild>
            <w:div w:id="818618157">
              <w:marLeft w:val="0"/>
              <w:marRight w:val="0"/>
              <w:marTop w:val="0"/>
              <w:marBottom w:val="0"/>
              <w:divBdr>
                <w:top w:val="none" w:sz="0" w:space="0" w:color="auto"/>
                <w:left w:val="none" w:sz="0" w:space="0" w:color="auto"/>
                <w:bottom w:val="none" w:sz="0" w:space="0" w:color="auto"/>
                <w:right w:val="none" w:sz="0" w:space="0" w:color="auto"/>
              </w:divBdr>
              <w:divsChild>
                <w:div w:id="1981838012">
                  <w:marLeft w:val="0"/>
                  <w:marRight w:val="0"/>
                  <w:marTop w:val="0"/>
                  <w:marBottom w:val="0"/>
                  <w:divBdr>
                    <w:top w:val="none" w:sz="0" w:space="0" w:color="auto"/>
                    <w:left w:val="none" w:sz="0" w:space="0" w:color="auto"/>
                    <w:bottom w:val="none" w:sz="0" w:space="0" w:color="auto"/>
                    <w:right w:val="none" w:sz="0" w:space="0" w:color="auto"/>
                  </w:divBdr>
                  <w:divsChild>
                    <w:div w:id="1963413012">
                      <w:marLeft w:val="0"/>
                      <w:marRight w:val="0"/>
                      <w:marTop w:val="0"/>
                      <w:marBottom w:val="0"/>
                      <w:divBdr>
                        <w:top w:val="none" w:sz="0" w:space="0" w:color="auto"/>
                        <w:left w:val="none" w:sz="0" w:space="0" w:color="auto"/>
                        <w:bottom w:val="none" w:sz="0" w:space="0" w:color="auto"/>
                        <w:right w:val="none" w:sz="0" w:space="0" w:color="auto"/>
                      </w:divBdr>
                      <w:divsChild>
                        <w:div w:id="8517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79669">
          <w:marLeft w:val="0"/>
          <w:marRight w:val="0"/>
          <w:marTop w:val="0"/>
          <w:marBottom w:val="0"/>
          <w:divBdr>
            <w:top w:val="none" w:sz="0" w:space="0" w:color="auto"/>
            <w:left w:val="none" w:sz="0" w:space="0" w:color="auto"/>
            <w:bottom w:val="none" w:sz="0" w:space="0" w:color="auto"/>
            <w:right w:val="none" w:sz="0" w:space="0" w:color="auto"/>
          </w:divBdr>
          <w:divsChild>
            <w:div w:id="753549151">
              <w:marLeft w:val="0"/>
              <w:marRight w:val="0"/>
              <w:marTop w:val="0"/>
              <w:marBottom w:val="0"/>
              <w:divBdr>
                <w:top w:val="none" w:sz="0" w:space="0" w:color="auto"/>
                <w:left w:val="none" w:sz="0" w:space="0" w:color="auto"/>
                <w:bottom w:val="none" w:sz="0" w:space="0" w:color="auto"/>
                <w:right w:val="none" w:sz="0" w:space="0" w:color="auto"/>
              </w:divBdr>
              <w:divsChild>
                <w:div w:id="2014188543">
                  <w:marLeft w:val="0"/>
                  <w:marRight w:val="0"/>
                  <w:marTop w:val="0"/>
                  <w:marBottom w:val="0"/>
                  <w:divBdr>
                    <w:top w:val="none" w:sz="0" w:space="0" w:color="auto"/>
                    <w:left w:val="none" w:sz="0" w:space="0" w:color="auto"/>
                    <w:bottom w:val="none" w:sz="0" w:space="0" w:color="auto"/>
                    <w:right w:val="none" w:sz="0" w:space="0" w:color="auto"/>
                  </w:divBdr>
                  <w:divsChild>
                    <w:div w:id="2041930595">
                      <w:marLeft w:val="0"/>
                      <w:marRight w:val="0"/>
                      <w:marTop w:val="0"/>
                      <w:marBottom w:val="0"/>
                      <w:divBdr>
                        <w:top w:val="none" w:sz="0" w:space="0" w:color="auto"/>
                        <w:left w:val="none" w:sz="0" w:space="0" w:color="auto"/>
                        <w:bottom w:val="none" w:sz="0" w:space="0" w:color="auto"/>
                        <w:right w:val="none" w:sz="0" w:space="0" w:color="auto"/>
                      </w:divBdr>
                      <w:divsChild>
                        <w:div w:id="854614806">
                          <w:marLeft w:val="0"/>
                          <w:marRight w:val="0"/>
                          <w:marTop w:val="0"/>
                          <w:marBottom w:val="0"/>
                          <w:divBdr>
                            <w:top w:val="none" w:sz="0" w:space="0" w:color="auto"/>
                            <w:left w:val="none" w:sz="0" w:space="0" w:color="auto"/>
                            <w:bottom w:val="none" w:sz="0" w:space="0" w:color="auto"/>
                            <w:right w:val="none" w:sz="0" w:space="0" w:color="auto"/>
                          </w:divBdr>
                          <w:divsChild>
                            <w:div w:id="886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0560-EE79-458B-AC0E-45D535EC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kuehling</dc:creator>
  <cp:keywords/>
  <dc:description/>
  <cp:lastModifiedBy>kuehling</cp:lastModifiedBy>
  <cp:revision>2</cp:revision>
  <cp:lastPrinted>2017-11-01T09:58:00Z</cp:lastPrinted>
  <dcterms:created xsi:type="dcterms:W3CDTF">2017-11-02T16:22:00Z</dcterms:created>
  <dcterms:modified xsi:type="dcterms:W3CDTF">2017-11-02T16:22:00Z</dcterms:modified>
</cp:coreProperties>
</file>